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B9A9" w14:textId="71FC7EC3" w:rsidR="002F3492" w:rsidRPr="00100A5A" w:rsidRDefault="00100A5A" w:rsidP="00100A5A">
      <w:pPr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  <w:bookmarkStart w:id="0" w:name="_Hlk160096431"/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1. </w:t>
      </w:r>
      <w:r w:rsidRPr="00100A5A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How satisfied are you …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1481"/>
        <w:gridCol w:w="1481"/>
        <w:gridCol w:w="1481"/>
        <w:gridCol w:w="1481"/>
        <w:gridCol w:w="1481"/>
      </w:tblGrid>
      <w:tr w:rsidR="00100A5A" w14:paraId="3AC4E419" w14:textId="77777777" w:rsidTr="00100A5A">
        <w:trPr>
          <w:trHeight w:val="954"/>
        </w:trPr>
        <w:tc>
          <w:tcPr>
            <w:tcW w:w="3051" w:type="dxa"/>
          </w:tcPr>
          <w:p w14:paraId="1753779C" w14:textId="77777777" w:rsidR="00100A5A" w:rsidRDefault="00100A5A" w:rsidP="00100A5A">
            <w:pP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1481" w:type="dxa"/>
          </w:tcPr>
          <w:p w14:paraId="78206433" w14:textId="775A43D0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very dissatisfied</w:t>
            </w:r>
          </w:p>
        </w:tc>
        <w:tc>
          <w:tcPr>
            <w:tcW w:w="1481" w:type="dxa"/>
          </w:tcPr>
          <w:p w14:paraId="0DB0F224" w14:textId="63CDD239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dissatisfied</w:t>
            </w:r>
          </w:p>
        </w:tc>
        <w:tc>
          <w:tcPr>
            <w:tcW w:w="1481" w:type="dxa"/>
          </w:tcPr>
          <w:p w14:paraId="5845FB0F" w14:textId="12404260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100A5A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neither dissatisfied nor satisfied</w:t>
            </w:r>
          </w:p>
        </w:tc>
        <w:tc>
          <w:tcPr>
            <w:tcW w:w="1481" w:type="dxa"/>
          </w:tcPr>
          <w:p w14:paraId="0FBD6032" w14:textId="24F896D0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100A5A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satisfied</w:t>
            </w:r>
          </w:p>
        </w:tc>
        <w:tc>
          <w:tcPr>
            <w:tcW w:w="1481" w:type="dxa"/>
          </w:tcPr>
          <w:p w14:paraId="6F20074C" w14:textId="0305D1E6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100A5A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very satisfied</w:t>
            </w:r>
          </w:p>
        </w:tc>
      </w:tr>
      <w:tr w:rsidR="00100A5A" w14:paraId="7A7958E5" w14:textId="77777777" w:rsidTr="00100A5A">
        <w:tc>
          <w:tcPr>
            <w:tcW w:w="3051" w:type="dxa"/>
          </w:tcPr>
          <w:p w14:paraId="2E6F65BB" w14:textId="37905BB0" w:rsidR="00100A5A" w:rsidRDefault="00100A5A" w:rsidP="00100A5A">
            <w:pPr>
              <w:spacing w:before="240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with the workshop/seminar overall?</w:t>
            </w:r>
          </w:p>
        </w:tc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134234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029E77D3" w14:textId="50B319F5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060696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146798AC" w14:textId="21B9315A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961161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6558A8BF" w14:textId="3A1EC0D2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551619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154E82F4" w14:textId="4F6225E4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23211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00027CC6" w14:textId="355CB520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</w:tr>
      <w:tr w:rsidR="00100A5A" w14:paraId="1FD196A0" w14:textId="77777777" w:rsidTr="00100A5A">
        <w:tc>
          <w:tcPr>
            <w:tcW w:w="3051" w:type="dxa"/>
          </w:tcPr>
          <w:p w14:paraId="1C544667" w14:textId="49E87B4A" w:rsidR="00100A5A" w:rsidRDefault="00100A5A" w:rsidP="00100A5A">
            <w:pPr>
              <w:spacing w:before="240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 xml:space="preserve">with the amount of </w:t>
            </w:r>
            <w:proofErr w:type="gramStart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knowledge</w:t>
            </w:r>
            <w:proofErr w:type="gramEnd"/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 xml:space="preserve"> you acquired?</w:t>
            </w:r>
          </w:p>
        </w:tc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26574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681D8C65" w14:textId="390EB302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243079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509FFA9F" w14:textId="5ED81C03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1599406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245E903D" w14:textId="07892858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1899174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5AD02BE8" w14:textId="3A1FC0A6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1886906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7F314283" w14:textId="4B813FDA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</w:tr>
      <w:tr w:rsidR="00100A5A" w14:paraId="48A57EAC" w14:textId="77777777" w:rsidTr="00100A5A">
        <w:tc>
          <w:tcPr>
            <w:tcW w:w="3051" w:type="dxa"/>
          </w:tcPr>
          <w:p w14:paraId="468C357E" w14:textId="567FF7AC" w:rsidR="00100A5A" w:rsidRDefault="00100A5A" w:rsidP="00100A5A">
            <w:pPr>
              <w:spacing w:before="240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with the relevance of the content to your students’ daily life?</w:t>
            </w:r>
          </w:p>
        </w:tc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1025632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0BECF38D" w14:textId="48F13612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095927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1C48145C" w14:textId="1E83DDF3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1359547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1441C060" w14:textId="540F0A5E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1564487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397DEA22" w14:textId="465EAD47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86235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1" w:type="dxa"/>
              </w:tcPr>
              <w:p w14:paraId="2E8BEA3A" w14:textId="1D2F539F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</w:tr>
      <w:bookmarkEnd w:id="0"/>
    </w:tbl>
    <w:p w14:paraId="55CEBC84" w14:textId="77777777" w:rsidR="00116B3E" w:rsidRDefault="00116B3E" w:rsidP="00116B3E">
      <w:pPr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44163E72" w14:textId="77777777" w:rsidR="002812DE" w:rsidRPr="00CD40AD" w:rsidRDefault="002812DE" w:rsidP="00116B3E">
      <w:pPr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6E665CB7" w14:textId="082FEFEA" w:rsidR="00116B3E" w:rsidRPr="00CD40AD" w:rsidRDefault="00100A5A">
      <w:pPr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2</w:t>
      </w:r>
      <w:r w:rsidR="00116B3E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. Do you intend to apply the content of the workshop</w:t>
      </w:r>
      <w:r w:rsidR="00542542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/seminar</w:t>
      </w:r>
      <w:r w:rsidR="00116B3E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in your own teaching?</w:t>
      </w:r>
    </w:p>
    <w:bookmarkStart w:id="1" w:name="_Hlk160091173"/>
    <w:p w14:paraId="409A6666" w14:textId="0CA44BD8" w:rsidR="00116B3E" w:rsidRPr="00CD40AD" w:rsidRDefault="002812DE" w:rsidP="00116B3E">
      <w:pPr>
        <w:spacing w:after="0" w:line="240" w:lineRule="auto"/>
        <w:rPr>
          <w:rFonts w:cstheme="minorHAnsi"/>
          <w:color w:val="000000" w:themeColor="text1"/>
        </w:rPr>
      </w:pPr>
      <w:sdt>
        <w:sdtPr>
          <w:rPr>
            <w:rFonts w:cstheme="minorHAnsi"/>
            <w:color w:val="000000" w:themeColor="text1"/>
          </w:rPr>
          <w:id w:val="164364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0AD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116B3E" w:rsidRPr="00CD40AD">
        <w:rPr>
          <w:rFonts w:cstheme="minorHAnsi"/>
          <w:color w:val="000000" w:themeColor="text1"/>
        </w:rPr>
        <w:tab/>
      </w:r>
      <w:r w:rsidR="00CD40AD" w:rsidRPr="00CD40AD">
        <w:rPr>
          <w:rFonts w:cstheme="minorHAnsi"/>
          <w:color w:val="000000" w:themeColor="text1"/>
        </w:rPr>
        <w:tab/>
      </w:r>
      <w:sdt>
        <w:sdtPr>
          <w:rPr>
            <w:rFonts w:cstheme="minorHAnsi"/>
            <w:color w:val="000000" w:themeColor="text1"/>
          </w:rPr>
          <w:id w:val="645852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116B3E" w:rsidRPr="00CD40AD">
        <w:rPr>
          <w:rFonts w:cstheme="minorHAnsi"/>
          <w:color w:val="000000" w:themeColor="text1"/>
        </w:rPr>
        <w:tab/>
      </w:r>
      <w:r w:rsidR="00116B3E" w:rsidRPr="00CD40AD">
        <w:rPr>
          <w:rFonts w:cstheme="minorHAnsi"/>
          <w:color w:val="000000" w:themeColor="text1"/>
        </w:rPr>
        <w:tab/>
      </w:r>
      <w:sdt>
        <w:sdtPr>
          <w:rPr>
            <w:rFonts w:cstheme="minorHAnsi"/>
            <w:color w:val="000000" w:themeColor="text1"/>
          </w:rPr>
          <w:id w:val="881139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116B3E" w:rsidRPr="00CD40AD">
        <w:rPr>
          <w:rFonts w:cstheme="minorHAnsi"/>
          <w:color w:val="000000" w:themeColor="text1"/>
        </w:rPr>
        <w:tab/>
      </w:r>
    </w:p>
    <w:p w14:paraId="40D765FE" w14:textId="5E4D65F2" w:rsidR="00116B3E" w:rsidRPr="00CD40AD" w:rsidRDefault="00116B3E" w:rsidP="00116B3E">
      <w:pPr>
        <w:spacing w:after="0" w:line="240" w:lineRule="auto"/>
        <w:rPr>
          <w:rFonts w:cstheme="minorHAnsi"/>
          <w:color w:val="000000" w:themeColor="text1"/>
          <w:spacing w:val="4"/>
          <w:shd w:val="clear" w:color="auto" w:fill="FFFFFF"/>
        </w:rPr>
      </w:pP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 xml:space="preserve">No </w:t>
      </w: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ab/>
      </w:r>
      <w:r w:rsidR="00CD40AD" w:rsidRPr="00CD40AD">
        <w:rPr>
          <w:rFonts w:cstheme="minorHAnsi"/>
          <w:color w:val="000000" w:themeColor="text1"/>
          <w:spacing w:val="4"/>
          <w:shd w:val="clear" w:color="auto" w:fill="FFFFFF"/>
        </w:rPr>
        <w:tab/>
      </w: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>Yes, partly</w:t>
      </w: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ab/>
        <w:t>Yes</w:t>
      </w:r>
    </w:p>
    <w:bookmarkEnd w:id="1"/>
    <w:p w14:paraId="74123ACE" w14:textId="77777777" w:rsidR="00116B3E" w:rsidRDefault="00116B3E" w:rsidP="00116B3E">
      <w:pPr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0B875AF3" w14:textId="77777777" w:rsidR="002812DE" w:rsidRPr="00CD40AD" w:rsidRDefault="002812DE" w:rsidP="00116B3E">
      <w:pPr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3EA3D244" w14:textId="14012863" w:rsidR="00116B3E" w:rsidRPr="00CD40AD" w:rsidRDefault="00100A5A">
      <w:pPr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3</w:t>
      </w:r>
      <w:r w:rsidR="00116B3E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. 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How likely </w:t>
      </w:r>
      <w:r w:rsidR="00313693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are you to recommend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the</w:t>
      </w:r>
      <w:r w:rsidR="00313693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content of the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workshop </w:t>
      </w:r>
      <w:r w:rsidR="00313693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to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colleagues?</w:t>
      </w:r>
    </w:p>
    <w:p w14:paraId="5BB23788" w14:textId="58769F88" w:rsidR="00697064" w:rsidRPr="00CD40AD" w:rsidRDefault="00697064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>Please rate from 0 (very unlikely) to 10 (very likely)</w:t>
      </w:r>
    </w:p>
    <w:tbl>
      <w:tblPr>
        <w:tblStyle w:val="Tabellenraster"/>
        <w:tblW w:w="10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12"/>
        <w:gridCol w:w="608"/>
        <w:gridCol w:w="204"/>
        <w:gridCol w:w="290"/>
        <w:gridCol w:w="522"/>
        <w:gridCol w:w="126"/>
        <w:gridCol w:w="653"/>
        <w:gridCol w:w="33"/>
        <w:gridCol w:w="615"/>
        <w:gridCol w:w="197"/>
        <w:gridCol w:w="451"/>
        <w:gridCol w:w="361"/>
        <w:gridCol w:w="287"/>
        <w:gridCol w:w="525"/>
        <w:gridCol w:w="123"/>
        <w:gridCol w:w="689"/>
        <w:gridCol w:w="812"/>
        <w:gridCol w:w="207"/>
        <w:gridCol w:w="605"/>
        <w:gridCol w:w="813"/>
        <w:gridCol w:w="567"/>
        <w:gridCol w:w="94"/>
      </w:tblGrid>
      <w:tr w:rsidR="00454E43" w:rsidRPr="00CD40AD" w14:paraId="7C285376" w14:textId="35478BE5" w:rsidTr="00454E43">
        <w:trPr>
          <w:gridAfter w:val="1"/>
          <w:wAfter w:w="94" w:type="dxa"/>
        </w:trPr>
        <w:tc>
          <w:tcPr>
            <w:tcW w:w="1985" w:type="dxa"/>
            <w:gridSpan w:val="3"/>
          </w:tcPr>
          <w:p w14:paraId="74F2CF71" w14:textId="475678FF" w:rsidR="00454E43" w:rsidRPr="00CD40AD" w:rsidRDefault="00542542" w:rsidP="00454E43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Very unlikely</w:t>
            </w:r>
          </w:p>
        </w:tc>
        <w:tc>
          <w:tcPr>
            <w:tcW w:w="494" w:type="dxa"/>
            <w:gridSpan w:val="2"/>
          </w:tcPr>
          <w:p w14:paraId="6B86C9D1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2CF954BB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53" w:type="dxa"/>
          </w:tcPr>
          <w:p w14:paraId="743462DF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18C1F628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640D1ACB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65C9DBC6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0C0128B4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1708" w:type="dxa"/>
            <w:gridSpan w:val="3"/>
          </w:tcPr>
          <w:p w14:paraId="790CF9F2" w14:textId="2CA53625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1985" w:type="dxa"/>
            <w:gridSpan w:val="3"/>
          </w:tcPr>
          <w:p w14:paraId="14CEA35D" w14:textId="29EF5039" w:rsidR="00454E43" w:rsidRPr="00CD40AD" w:rsidRDefault="00542542" w:rsidP="00454E43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Very likely</w:t>
            </w:r>
          </w:p>
        </w:tc>
      </w:tr>
      <w:tr w:rsidR="00454E43" w:rsidRPr="00CD40AD" w14:paraId="74E54718" w14:textId="565DF216" w:rsidTr="00454E43">
        <w:tc>
          <w:tcPr>
            <w:tcW w:w="565" w:type="dxa"/>
          </w:tcPr>
          <w:p w14:paraId="3B4B30B3" w14:textId="7777777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812" w:type="dxa"/>
          </w:tcPr>
          <w:p w14:paraId="3216E163" w14:textId="6C2BD295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02540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492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32D14ED5" w14:textId="7330CC7D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742002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064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22CA203D" w14:textId="117479C1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62460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064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3"/>
          </w:tcPr>
          <w:p w14:paraId="3F439C5A" w14:textId="1C8B306F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617359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064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1FD1FA85" w14:textId="667F50B9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2621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492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55848147" w14:textId="3D6C93BB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2142758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57606D23" w14:textId="35110B91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15861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2947CA95" w14:textId="4CEA914F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46758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</w:tcPr>
          <w:p w14:paraId="42337B10" w14:textId="72FBC10C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54435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4C04F2D9" w14:textId="232FF199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44308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3" w:type="dxa"/>
          </w:tcPr>
          <w:p w14:paraId="686E9113" w14:textId="79E2FEE4" w:rsidR="00454E43" w:rsidRPr="00CD40AD" w:rsidRDefault="002812DE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72612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661" w:type="dxa"/>
            <w:gridSpan w:val="2"/>
          </w:tcPr>
          <w:p w14:paraId="6D1D24E2" w14:textId="7777777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454E43" w:rsidRPr="00CD40AD" w14:paraId="24D6D90D" w14:textId="121CEBB7" w:rsidTr="00454E43">
        <w:tc>
          <w:tcPr>
            <w:tcW w:w="565" w:type="dxa"/>
          </w:tcPr>
          <w:p w14:paraId="3BE04A99" w14:textId="7777777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812" w:type="dxa"/>
          </w:tcPr>
          <w:p w14:paraId="1AE562E0" w14:textId="4E981812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0</w:t>
            </w:r>
          </w:p>
        </w:tc>
        <w:tc>
          <w:tcPr>
            <w:tcW w:w="812" w:type="dxa"/>
            <w:gridSpan w:val="2"/>
          </w:tcPr>
          <w:p w14:paraId="6D0EE84A" w14:textId="4C23BA7B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1</w:t>
            </w:r>
          </w:p>
        </w:tc>
        <w:tc>
          <w:tcPr>
            <w:tcW w:w="812" w:type="dxa"/>
            <w:gridSpan w:val="2"/>
          </w:tcPr>
          <w:p w14:paraId="6FF25292" w14:textId="11B5EBAF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2</w:t>
            </w:r>
          </w:p>
        </w:tc>
        <w:tc>
          <w:tcPr>
            <w:tcW w:w="812" w:type="dxa"/>
            <w:gridSpan w:val="3"/>
          </w:tcPr>
          <w:p w14:paraId="3E569643" w14:textId="0B1F5ABD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3</w:t>
            </w:r>
          </w:p>
        </w:tc>
        <w:tc>
          <w:tcPr>
            <w:tcW w:w="812" w:type="dxa"/>
            <w:gridSpan w:val="2"/>
          </w:tcPr>
          <w:p w14:paraId="1ACF5F7C" w14:textId="4CE8C70C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4</w:t>
            </w:r>
          </w:p>
        </w:tc>
        <w:tc>
          <w:tcPr>
            <w:tcW w:w="812" w:type="dxa"/>
            <w:gridSpan w:val="2"/>
          </w:tcPr>
          <w:p w14:paraId="208ED50A" w14:textId="1928EEA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5</w:t>
            </w:r>
          </w:p>
        </w:tc>
        <w:tc>
          <w:tcPr>
            <w:tcW w:w="812" w:type="dxa"/>
            <w:gridSpan w:val="2"/>
          </w:tcPr>
          <w:p w14:paraId="228FB4EE" w14:textId="755B7756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6</w:t>
            </w:r>
          </w:p>
        </w:tc>
        <w:tc>
          <w:tcPr>
            <w:tcW w:w="812" w:type="dxa"/>
            <w:gridSpan w:val="2"/>
          </w:tcPr>
          <w:p w14:paraId="7E1CCF32" w14:textId="50FE2620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7</w:t>
            </w:r>
          </w:p>
        </w:tc>
        <w:tc>
          <w:tcPr>
            <w:tcW w:w="812" w:type="dxa"/>
          </w:tcPr>
          <w:p w14:paraId="3245AEF8" w14:textId="41096FDE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8</w:t>
            </w:r>
          </w:p>
        </w:tc>
        <w:tc>
          <w:tcPr>
            <w:tcW w:w="812" w:type="dxa"/>
            <w:gridSpan w:val="2"/>
          </w:tcPr>
          <w:p w14:paraId="36563909" w14:textId="2215741D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9</w:t>
            </w:r>
          </w:p>
        </w:tc>
        <w:tc>
          <w:tcPr>
            <w:tcW w:w="813" w:type="dxa"/>
          </w:tcPr>
          <w:p w14:paraId="1536B5E7" w14:textId="1E576B32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10</w:t>
            </w:r>
          </w:p>
        </w:tc>
        <w:tc>
          <w:tcPr>
            <w:tcW w:w="661" w:type="dxa"/>
            <w:gridSpan w:val="2"/>
          </w:tcPr>
          <w:p w14:paraId="7A8B7776" w14:textId="7777777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</w:tr>
    </w:tbl>
    <w:p w14:paraId="7E25A607" w14:textId="77777777" w:rsidR="00CD40AD" w:rsidRPr="00CD40AD" w:rsidRDefault="00CD40AD" w:rsidP="00CD40AD">
      <w:pPr>
        <w:spacing w:after="0"/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2B30C9A5" w14:textId="5F5D651D" w:rsidR="00360E24" w:rsidRPr="00CD40AD" w:rsidRDefault="00CD40AD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>Please describe what led you to that determination</w:t>
      </w:r>
      <w:r w:rsidR="00360E24">
        <w:rPr>
          <w:rFonts w:cstheme="minorHAnsi"/>
          <w:color w:val="000000" w:themeColor="text1"/>
          <w:spacing w:val="4"/>
          <w:shd w:val="clear" w:color="auto" w:fill="FFFFFF"/>
        </w:rPr>
        <w:t xml:space="preserve"> (free response)</w:t>
      </w:r>
      <w:r w:rsidR="00100A5A">
        <w:rPr>
          <w:rFonts w:cstheme="minorHAnsi"/>
          <w:color w:val="000000" w:themeColor="text1"/>
          <w:spacing w:val="4"/>
          <w:shd w:val="clear" w:color="auto" w:fill="FFFFFF"/>
        </w:rPr>
        <w:t>:</w:t>
      </w:r>
    </w:p>
    <w:p w14:paraId="68F935D7" w14:textId="008DFC4D" w:rsidR="00360E24" w:rsidRDefault="002812DE" w:rsidP="00360E24">
      <w:pPr>
        <w:spacing w:before="240"/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instrText xml:space="preserve"> FORMTEXT </w:instrText>
      </w: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fldChar w:fldCharType="separate"/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fldChar w:fldCharType="end"/>
      </w:r>
      <w:bookmarkEnd w:id="2"/>
    </w:p>
    <w:p w14:paraId="5116EE3E" w14:textId="77777777" w:rsidR="002812DE" w:rsidRDefault="002812DE" w:rsidP="00360E24">
      <w:pPr>
        <w:spacing w:before="240"/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</w:p>
    <w:p w14:paraId="17D9F2AE" w14:textId="77777777" w:rsidR="00100A5A" w:rsidRDefault="00100A5A" w:rsidP="00100A5A">
      <w:pPr>
        <w:spacing w:after="0"/>
        <w:rPr>
          <w:rFonts w:cstheme="minorHAnsi"/>
          <w:color w:val="000000" w:themeColor="text1"/>
          <w:spacing w:val="4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4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.  </w:t>
      </w:r>
      <w:r w:rsidR="00425BDA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What percentage 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of your students</w:t>
      </w:r>
      <w:r w:rsidR="00425BDA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does one or do several of the following apply to?</w:t>
      </w: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</w:t>
      </w:r>
      <w:r w:rsidR="00542542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*</w:t>
      </w:r>
    </w:p>
    <w:p w14:paraId="5A8FEEAD" w14:textId="73B8E945" w:rsidR="00697064" w:rsidRPr="00CD40AD" w:rsidRDefault="00425BDA" w:rsidP="00100A5A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>(A rough estimate is sufficient)</w:t>
      </w:r>
    </w:p>
    <w:p w14:paraId="4A079188" w14:textId="5873AF74" w:rsidR="00464594" w:rsidRPr="00CD40AD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proofErr w:type="gramStart"/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economically disadvantaged</w:t>
      </w:r>
      <w:proofErr w:type="gramEnd"/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 xml:space="preserve"> background</w:t>
      </w:r>
    </w:p>
    <w:p w14:paraId="1F66DF7B" w14:textId="691EE9CD" w:rsidR="00464594" w:rsidRPr="00CD40AD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immigrant background</w:t>
      </w:r>
    </w:p>
    <w:p w14:paraId="489839B1" w14:textId="61FC568E" w:rsidR="00464594" w:rsidRPr="00CD40AD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 xml:space="preserve">refugee </w:t>
      </w:r>
      <w:proofErr w:type="gramStart"/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background</w:t>
      </w:r>
      <w:proofErr w:type="gramEnd"/>
    </w:p>
    <w:p w14:paraId="12EA0422" w14:textId="5250FD6F" w:rsidR="00464594" w:rsidRPr="00CD40AD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 xml:space="preserve">do not have access to an IT device of their </w:t>
      </w:r>
      <w:proofErr w:type="gramStart"/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own</w:t>
      </w:r>
      <w:proofErr w:type="gramEnd"/>
    </w:p>
    <w:p w14:paraId="36AD551C" w14:textId="0817670A" w:rsidR="00464594" w:rsidRPr="00CD40AD" w:rsidRDefault="000079A8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 xml:space="preserve">live in a socially disadvantaged </w:t>
      </w:r>
      <w:proofErr w:type="gramStart"/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neighbourhood</w:t>
      </w:r>
      <w:proofErr w:type="gramEnd"/>
    </w:p>
    <w:p w14:paraId="17BAAF42" w14:textId="307A2F5B" w:rsidR="00464594" w:rsidRPr="00CD40AD" w:rsidRDefault="000079A8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 xml:space="preserve">belong to an ethnic </w:t>
      </w:r>
      <w:proofErr w:type="gramStart"/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minority</w:t>
      </w:r>
      <w:proofErr w:type="gramEnd"/>
    </w:p>
    <w:p w14:paraId="5D343B5A" w14:textId="276694E7" w:rsidR="000079A8" w:rsidRPr="00CD40AD" w:rsidRDefault="000079A8" w:rsidP="00464594">
      <w:pP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  <w:t>Percentage scale</w:t>
      </w:r>
    </w:p>
    <w:p w14:paraId="68171962" w14:textId="2C360F18" w:rsidR="0048322E" w:rsidRPr="00CD40AD" w:rsidRDefault="002812DE" w:rsidP="00360E24">
      <w:pPr>
        <w:jc w:val="both"/>
        <w:rPr>
          <w:rFonts w:cstheme="minorHAnsi"/>
          <w:color w:val="000000" w:themeColor="text1"/>
        </w:rPr>
      </w:pPr>
      <w:sdt>
        <w:sdtPr>
          <w:rPr>
            <w:rFonts w:cstheme="minorHAnsi"/>
            <w:color w:val="000000" w:themeColor="text1"/>
          </w:rPr>
          <w:id w:val="-1123143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542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0% </w:t>
      </w:r>
      <w:r w:rsidR="00360E24">
        <w:rPr>
          <w:rFonts w:cstheme="minorHAnsi"/>
          <w:color w:val="000000" w:themeColor="text1"/>
        </w:rPr>
        <w:tab/>
      </w:r>
      <w:sdt>
        <w:sdtPr>
          <w:rPr>
            <w:rFonts w:cstheme="minorHAnsi"/>
            <w:color w:val="000000" w:themeColor="text1"/>
          </w:rPr>
          <w:id w:val="242607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10%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606168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20%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453216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30%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7736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40%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1157677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50%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2081329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60%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3419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70%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348027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80%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15201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90%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301471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492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100% </w:t>
      </w:r>
    </w:p>
    <w:p w14:paraId="688AFF53" w14:textId="77777777" w:rsidR="002812DE" w:rsidRDefault="002812DE" w:rsidP="00464594">
      <w:pP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</w:pPr>
    </w:p>
    <w:p w14:paraId="38FE0A34" w14:textId="62B8D9DE" w:rsidR="0048322E" w:rsidRPr="00CD40AD" w:rsidRDefault="00542542" w:rsidP="00464594">
      <w:pPr>
        <w:rPr>
          <w:rFonts w:cstheme="minorHAnsi"/>
          <w:color w:val="000000" w:themeColor="text1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  <w:t>*This question serves to assess the outreach to underserved student communities which is of particular interest to the supporters funding the workshop/seminar.</w:t>
      </w:r>
    </w:p>
    <w:sectPr w:rsidR="0048322E" w:rsidRPr="00CD40AD" w:rsidSect="007854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A2E19"/>
    <w:multiLevelType w:val="hybridMultilevel"/>
    <w:tmpl w:val="712895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246DC"/>
    <w:multiLevelType w:val="hybridMultilevel"/>
    <w:tmpl w:val="23943B50"/>
    <w:lvl w:ilvl="0" w:tplc="8808132E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0226A8"/>
    <w:multiLevelType w:val="hybridMultilevel"/>
    <w:tmpl w:val="D7429830"/>
    <w:lvl w:ilvl="0" w:tplc="18B2CAD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2641"/>
    <w:multiLevelType w:val="multilevel"/>
    <w:tmpl w:val="AAAA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2607295">
    <w:abstractNumId w:val="3"/>
  </w:num>
  <w:num w:numId="2" w16cid:durableId="70665871">
    <w:abstractNumId w:val="2"/>
  </w:num>
  <w:num w:numId="3" w16cid:durableId="1695884585">
    <w:abstractNumId w:val="1"/>
  </w:num>
  <w:num w:numId="4" w16cid:durableId="852694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D5"/>
    <w:rsid w:val="000079A8"/>
    <w:rsid w:val="00053810"/>
    <w:rsid w:val="00100A5A"/>
    <w:rsid w:val="00116B3E"/>
    <w:rsid w:val="002812DE"/>
    <w:rsid w:val="002F3492"/>
    <w:rsid w:val="00313693"/>
    <w:rsid w:val="00360E24"/>
    <w:rsid w:val="00425BDA"/>
    <w:rsid w:val="00454E43"/>
    <w:rsid w:val="00464594"/>
    <w:rsid w:val="0048322E"/>
    <w:rsid w:val="004C6A2D"/>
    <w:rsid w:val="00510E89"/>
    <w:rsid w:val="00542542"/>
    <w:rsid w:val="00551145"/>
    <w:rsid w:val="00601B14"/>
    <w:rsid w:val="00697064"/>
    <w:rsid w:val="00713034"/>
    <w:rsid w:val="007854D2"/>
    <w:rsid w:val="009D5551"/>
    <w:rsid w:val="009F2351"/>
    <w:rsid w:val="00C408D5"/>
    <w:rsid w:val="00CD40AD"/>
    <w:rsid w:val="00E72C8A"/>
    <w:rsid w:val="00F8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D1B9"/>
  <w15:chartTrackingRefBased/>
  <w15:docId w15:val="{D8B930E2-2D66-4ED8-AF12-1198CBB5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4645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459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45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45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459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64594"/>
    <w:pPr>
      <w:ind w:left="720"/>
      <w:contextualSpacing/>
    </w:pPr>
  </w:style>
  <w:style w:type="table" w:styleId="Tabellenraster">
    <w:name w:val="Table Grid"/>
    <w:basedOn w:val="NormaleTabelle"/>
    <w:uiPriority w:val="39"/>
    <w:rsid w:val="0048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D40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Nadine Püschel</cp:lastModifiedBy>
  <cp:revision>5</cp:revision>
  <dcterms:created xsi:type="dcterms:W3CDTF">2024-02-29T08:52:00Z</dcterms:created>
  <dcterms:modified xsi:type="dcterms:W3CDTF">2024-02-29T10:15:00Z</dcterms:modified>
</cp:coreProperties>
</file>