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4E09" w14:textId="2CF1551B" w:rsidR="00547FAB" w:rsidRPr="00CE7005" w:rsidRDefault="007F3733" w:rsidP="00547FAB">
      <w:pPr>
        <w:pStyle w:val="berschrift1"/>
      </w:pPr>
      <w:r>
        <w:t>Flora Focus</w:t>
      </w:r>
    </w:p>
    <w:p w14:paraId="20A042B8" w14:textId="77777777" w:rsidR="00547FAB" w:rsidRPr="007F3733" w:rsidRDefault="00547FAB" w:rsidP="002B6E76">
      <w:pPr>
        <w:rPr>
          <w:sz w:val="24"/>
          <w:szCs w:val="24"/>
          <w:lang w:val="en-US"/>
        </w:rPr>
      </w:pPr>
    </w:p>
    <w:p w14:paraId="63FBB339" w14:textId="1FC330C6" w:rsidR="002B6E76" w:rsidRPr="000E2C60" w:rsidRDefault="007F3733" w:rsidP="002B6E76">
      <w:pPr>
        <w:pStyle w:val="berschrift3"/>
      </w:pPr>
      <w:proofErr w:type="spellStart"/>
      <w:r>
        <w:t>Introductory</w:t>
      </w:r>
      <w:proofErr w:type="spellEnd"/>
      <w:r>
        <w:t xml:space="preserve"> </w:t>
      </w:r>
      <w:proofErr w:type="spellStart"/>
      <w:r>
        <w:t>story</w:t>
      </w:r>
      <w:proofErr w:type="spellEnd"/>
    </w:p>
    <w:p w14:paraId="4A176F5E" w14:textId="3799BDA9" w:rsidR="002B6E76" w:rsidRPr="007F3733" w:rsidRDefault="002B6E76" w:rsidP="002B6E76">
      <w:pPr>
        <w:rPr>
          <w:sz w:val="24"/>
          <w:szCs w:val="24"/>
        </w:rPr>
      </w:pPr>
    </w:p>
    <w:p w14:paraId="4688EF62" w14:textId="77777777" w:rsidR="00BA4823" w:rsidRPr="00BA4823" w:rsidRDefault="00BA4823" w:rsidP="00BA4823">
      <w:pPr>
        <w:rPr>
          <w:sz w:val="24"/>
          <w:szCs w:val="24"/>
          <w:lang w:val="en-US"/>
        </w:rPr>
      </w:pPr>
      <w:r w:rsidRPr="00BA4823">
        <w:rPr>
          <w:sz w:val="24"/>
          <w:szCs w:val="24"/>
          <w:lang w:val="en-US"/>
        </w:rPr>
        <w:t>Lilu loved walking in the countryside, enjoying the green of the trees and the fresh smell of the earth after it had rained. One day, Lilu went for a walk in the forest where they used to have picnics when he was little. But something felt different. There were fewer trees, the air was warmer, and the ground was very dry. “This place used to feel so full of life,” Lilu thought.</w:t>
      </w:r>
    </w:p>
    <w:p w14:paraId="0E546955" w14:textId="77777777" w:rsidR="00BA4823" w:rsidRPr="00BA4823" w:rsidRDefault="00BA4823" w:rsidP="00BA4823">
      <w:pPr>
        <w:rPr>
          <w:sz w:val="24"/>
          <w:szCs w:val="24"/>
          <w:lang w:val="en-US"/>
        </w:rPr>
      </w:pPr>
      <w:r w:rsidRPr="00BA4823">
        <w:rPr>
          <w:sz w:val="24"/>
          <w:szCs w:val="24"/>
          <w:lang w:val="en-US"/>
        </w:rPr>
        <w:t>Just then, a gentle breeze carried the voice of a wise old tree nearby. “We trees help the land stay strong and healthy,” said the tree. Lilu asked, surprised: “Why is that?”</w:t>
      </w:r>
    </w:p>
    <w:p w14:paraId="5759967A" w14:textId="77777777" w:rsidR="00BA4823" w:rsidRPr="00BA4823" w:rsidRDefault="00BA4823" w:rsidP="00BA4823">
      <w:pPr>
        <w:rPr>
          <w:sz w:val="24"/>
          <w:szCs w:val="24"/>
          <w:lang w:val="en-US"/>
        </w:rPr>
      </w:pPr>
    </w:p>
    <w:p w14:paraId="22EEB3CB" w14:textId="77777777" w:rsidR="00BA4823" w:rsidRPr="00BA4823" w:rsidRDefault="00BA4823" w:rsidP="00BA4823">
      <w:pPr>
        <w:rPr>
          <w:sz w:val="24"/>
          <w:szCs w:val="24"/>
          <w:lang w:val="en-US"/>
        </w:rPr>
      </w:pPr>
      <w:r w:rsidRPr="00BA4823">
        <w:rPr>
          <w:sz w:val="24"/>
          <w:szCs w:val="24"/>
          <w:lang w:val="en-US"/>
        </w:rPr>
        <w:t>“Well,” said the tree, ”Think about it! Think about the difference in the forest ground when we trees are still around and what the ground would look like when we're gone.”</w:t>
      </w:r>
    </w:p>
    <w:p w14:paraId="1715F16C" w14:textId="53027FDA" w:rsidR="00BA4823" w:rsidRPr="00BA4823" w:rsidRDefault="00E97957" w:rsidP="00BA4823">
      <w:pPr>
        <w:pStyle w:val="Listenabsatz"/>
        <w:rPr>
          <w:sz w:val="24"/>
          <w:szCs w:val="24"/>
          <w:lang w:val="en-US"/>
        </w:rPr>
      </w:pPr>
      <w:hyperlink r:id="rId11" w:history="1">
        <w:r w:rsidR="00BA4823" w:rsidRPr="00E97957">
          <w:rPr>
            <w:rStyle w:val="Hyperlink"/>
            <w:sz w:val="24"/>
            <w:szCs w:val="24"/>
            <w:lang w:val="en-US"/>
          </w:rPr>
          <w:t>Trees and Floods</w:t>
        </w:r>
      </w:hyperlink>
    </w:p>
    <w:p w14:paraId="3FDB7987" w14:textId="77777777" w:rsidR="00BA4823" w:rsidRPr="00BA4823" w:rsidRDefault="00BA4823" w:rsidP="00BA4823">
      <w:pPr>
        <w:rPr>
          <w:sz w:val="24"/>
          <w:szCs w:val="24"/>
          <w:lang w:val="en-US"/>
        </w:rPr>
      </w:pPr>
    </w:p>
    <w:p w14:paraId="61D1F9D8" w14:textId="77777777" w:rsidR="00BA4823" w:rsidRPr="00BA4823" w:rsidRDefault="00BA4823" w:rsidP="00BA4823">
      <w:pPr>
        <w:rPr>
          <w:sz w:val="24"/>
          <w:szCs w:val="24"/>
          <w:lang w:val="en-US"/>
        </w:rPr>
      </w:pPr>
      <w:r w:rsidRPr="00BA4823">
        <w:rPr>
          <w:sz w:val="24"/>
          <w:szCs w:val="24"/>
          <w:lang w:val="en-US"/>
        </w:rPr>
        <w:t>“Well,” said the tree, ”Think about it! Have you ever noticed a difference when you've been in the shade of an umbrella or the shade of a tree on a hot day? Let's investigate with an experiment.”</w:t>
      </w:r>
    </w:p>
    <w:p w14:paraId="4FCBA4B7" w14:textId="59778C95" w:rsidR="00BA4823" w:rsidRPr="00BA4823" w:rsidRDefault="00E97957" w:rsidP="00BA4823">
      <w:pPr>
        <w:pStyle w:val="Listenabsatz"/>
        <w:rPr>
          <w:sz w:val="24"/>
          <w:szCs w:val="24"/>
          <w:lang w:val="en-US"/>
        </w:rPr>
      </w:pPr>
      <w:hyperlink r:id="rId12" w:history="1">
        <w:r w:rsidR="00BA4823" w:rsidRPr="00E97957">
          <w:rPr>
            <w:rStyle w:val="Hyperlink"/>
            <w:sz w:val="24"/>
            <w:szCs w:val="24"/>
            <w:lang w:val="en-US"/>
          </w:rPr>
          <w:t>Can Trees Affect the Microclimate of an Area?</w:t>
        </w:r>
      </w:hyperlink>
    </w:p>
    <w:p w14:paraId="527AF19F" w14:textId="77777777" w:rsidR="00BA4823" w:rsidRPr="00BA4823" w:rsidRDefault="00BA4823" w:rsidP="00BA4823">
      <w:pPr>
        <w:rPr>
          <w:sz w:val="24"/>
          <w:szCs w:val="24"/>
          <w:lang w:val="en-US"/>
        </w:rPr>
      </w:pPr>
    </w:p>
    <w:p w14:paraId="5194453D" w14:textId="77777777" w:rsidR="00BA4823" w:rsidRPr="00BA4823" w:rsidRDefault="00BA4823" w:rsidP="00BA4823">
      <w:pPr>
        <w:rPr>
          <w:sz w:val="24"/>
          <w:szCs w:val="24"/>
          <w:lang w:val="en-US"/>
        </w:rPr>
      </w:pPr>
      <w:r w:rsidRPr="00BA4823">
        <w:rPr>
          <w:sz w:val="24"/>
          <w:szCs w:val="24"/>
          <w:lang w:val="en-US"/>
        </w:rPr>
        <w:t>Lilu was impressed. He would never have thought that one shadow could be cooler than the other. Now, he wanted to find out more about why this is the case.</w:t>
      </w:r>
    </w:p>
    <w:p w14:paraId="386EFE43" w14:textId="3DF8EC32" w:rsidR="00BA4823" w:rsidRPr="00BA4823" w:rsidRDefault="00E97957" w:rsidP="00BA4823">
      <w:pPr>
        <w:pStyle w:val="Listenabsatz"/>
        <w:rPr>
          <w:sz w:val="24"/>
          <w:szCs w:val="24"/>
          <w:lang w:val="en-US"/>
        </w:rPr>
      </w:pPr>
      <w:hyperlink r:id="rId13" w:history="1">
        <w:r w:rsidR="00BA4823" w:rsidRPr="00E97957">
          <w:rPr>
            <w:rStyle w:val="Hyperlink"/>
            <w:sz w:val="24"/>
            <w:szCs w:val="24"/>
            <w:lang w:val="en-US"/>
          </w:rPr>
          <w:t>How do Plants Cool our Air?</w:t>
        </w:r>
      </w:hyperlink>
    </w:p>
    <w:p w14:paraId="534C69A5" w14:textId="77777777" w:rsidR="005316AD" w:rsidRPr="00BA4823" w:rsidRDefault="005316AD" w:rsidP="003160A6">
      <w:pPr>
        <w:rPr>
          <w:sz w:val="24"/>
          <w:szCs w:val="24"/>
          <w:lang w:val="en-US"/>
        </w:rPr>
      </w:pPr>
    </w:p>
    <w:sectPr w:rsidR="005316AD" w:rsidRPr="00BA4823" w:rsidSect="007A349B">
      <w:headerReference w:type="default" r:id="rId14"/>
      <w:footerReference w:type="even" r:id="rId15"/>
      <w:footerReference w:type="default" r:id="rId16"/>
      <w:headerReference w:type="first" r:id="rId17"/>
      <w:footerReference w:type="first" r:id="rId18"/>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B6B2" w14:textId="77777777" w:rsidR="007A349B" w:rsidRDefault="007A349B" w:rsidP="003160A6">
      <w:r>
        <w:separator/>
      </w:r>
    </w:p>
  </w:endnote>
  <w:endnote w:type="continuationSeparator" w:id="0">
    <w:p w14:paraId="58213BF9" w14:textId="77777777" w:rsidR="007A349B" w:rsidRDefault="007A349B"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3D2C"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8A88" w14:textId="7776B769"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20673C12" wp14:editId="377EAD16">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4C6F"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74F1" w14:textId="77777777" w:rsidR="007A349B" w:rsidRDefault="007A349B" w:rsidP="003160A6">
      <w:r>
        <w:separator/>
      </w:r>
    </w:p>
  </w:footnote>
  <w:footnote w:type="continuationSeparator" w:id="0">
    <w:p w14:paraId="14556726" w14:textId="77777777" w:rsidR="007A349B" w:rsidRDefault="007A349B"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DE7A"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6D5894B6"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3B20CF0A" wp14:editId="7ADC4C6E">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5F25" w14:textId="73C9DE05"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710D07CB" wp14:editId="5AD9BC95">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22575B75" wp14:editId="5AF65BBD">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4CB80537" wp14:editId="4508C3F7">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0537"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110F4"/>
    <w:rsid w:val="000535F8"/>
    <w:rsid w:val="00064D71"/>
    <w:rsid w:val="00070AAF"/>
    <w:rsid w:val="000A418D"/>
    <w:rsid w:val="000A7CD1"/>
    <w:rsid w:val="000C469C"/>
    <w:rsid w:val="000D34B1"/>
    <w:rsid w:val="000E1DA1"/>
    <w:rsid w:val="000F77BD"/>
    <w:rsid w:val="001239FB"/>
    <w:rsid w:val="0017629A"/>
    <w:rsid w:val="00190185"/>
    <w:rsid w:val="002177CB"/>
    <w:rsid w:val="002323D9"/>
    <w:rsid w:val="00292FD1"/>
    <w:rsid w:val="0029761A"/>
    <w:rsid w:val="002A6153"/>
    <w:rsid w:val="002A6BEE"/>
    <w:rsid w:val="002B6E76"/>
    <w:rsid w:val="003160A6"/>
    <w:rsid w:val="003640D2"/>
    <w:rsid w:val="004327F8"/>
    <w:rsid w:val="00437152"/>
    <w:rsid w:val="00440B70"/>
    <w:rsid w:val="004455C2"/>
    <w:rsid w:val="00446DEF"/>
    <w:rsid w:val="00495E52"/>
    <w:rsid w:val="004A797E"/>
    <w:rsid w:val="0050355A"/>
    <w:rsid w:val="005316AD"/>
    <w:rsid w:val="00547FAB"/>
    <w:rsid w:val="00590178"/>
    <w:rsid w:val="00620C6E"/>
    <w:rsid w:val="006278FE"/>
    <w:rsid w:val="00663AAE"/>
    <w:rsid w:val="00672279"/>
    <w:rsid w:val="00683003"/>
    <w:rsid w:val="006B4AE9"/>
    <w:rsid w:val="006B5704"/>
    <w:rsid w:val="006E72D2"/>
    <w:rsid w:val="00711820"/>
    <w:rsid w:val="00720F1E"/>
    <w:rsid w:val="0077127D"/>
    <w:rsid w:val="007745AF"/>
    <w:rsid w:val="007802A9"/>
    <w:rsid w:val="007A349B"/>
    <w:rsid w:val="007D1C0E"/>
    <w:rsid w:val="007E3295"/>
    <w:rsid w:val="007F3733"/>
    <w:rsid w:val="00811767"/>
    <w:rsid w:val="0082643A"/>
    <w:rsid w:val="008768B5"/>
    <w:rsid w:val="00880467"/>
    <w:rsid w:val="0088184D"/>
    <w:rsid w:val="008A5772"/>
    <w:rsid w:val="008D30C7"/>
    <w:rsid w:val="00935E71"/>
    <w:rsid w:val="009813AD"/>
    <w:rsid w:val="009A7233"/>
    <w:rsid w:val="009B65AF"/>
    <w:rsid w:val="009E1278"/>
    <w:rsid w:val="00A03339"/>
    <w:rsid w:val="00A13E3C"/>
    <w:rsid w:val="00A14097"/>
    <w:rsid w:val="00A82D8A"/>
    <w:rsid w:val="00AF495D"/>
    <w:rsid w:val="00B82B26"/>
    <w:rsid w:val="00BA4823"/>
    <w:rsid w:val="00BC1FD6"/>
    <w:rsid w:val="00BD22F3"/>
    <w:rsid w:val="00BD6453"/>
    <w:rsid w:val="00BE4371"/>
    <w:rsid w:val="00C0323F"/>
    <w:rsid w:val="00C4735D"/>
    <w:rsid w:val="00CA5271"/>
    <w:rsid w:val="00CE7005"/>
    <w:rsid w:val="00CF148B"/>
    <w:rsid w:val="00CF3F19"/>
    <w:rsid w:val="00CF7E08"/>
    <w:rsid w:val="00DA3D67"/>
    <w:rsid w:val="00DB65F7"/>
    <w:rsid w:val="00DF6093"/>
    <w:rsid w:val="00E17D00"/>
    <w:rsid w:val="00E67328"/>
    <w:rsid w:val="00E875AF"/>
    <w:rsid w:val="00E97957"/>
    <w:rsid w:val="00EC7434"/>
    <w:rsid w:val="00F2740A"/>
    <w:rsid w:val="00F30BEA"/>
    <w:rsid w:val="00F54B16"/>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 w:type="character" w:styleId="Hyperlink">
    <w:name w:val="Hyperlink"/>
    <w:basedOn w:val="Absatz-Standardschriftart"/>
    <w:uiPriority w:val="99"/>
    <w:unhideWhenUsed/>
    <w:rsid w:val="00E97957"/>
    <w:rPr>
      <w:color w:val="0563C1" w:themeColor="hyperlink"/>
      <w:u w:val="single"/>
    </w:rPr>
  </w:style>
  <w:style w:type="character" w:styleId="NichtaufgelsteErwhnung">
    <w:name w:val="Unresolved Mention"/>
    <w:basedOn w:val="Absatz-Standardschriftart"/>
    <w:uiPriority w:val="99"/>
    <w:semiHidden/>
    <w:unhideWhenUsed/>
    <w:rsid w:val="00E97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on-stage.eu/material/how-do-plants-cool-our-ai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on-stage.eu/material/can-trees-affect-microclimate-are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on-stage.eu/material/trees-and-floo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Props1.xml><?xml version="1.0" encoding="utf-8"?>
<ds:datastoreItem xmlns:ds="http://schemas.openxmlformats.org/officeDocument/2006/customXml" ds:itemID="{AB692457-C55A-496D-AF87-F4C7002E7DC4}">
  <ds:schemaRefs>
    <ds:schemaRef ds:uri="http://schemas.microsoft.com/sharepoint/v3/contenttype/forms"/>
  </ds:schemaRefs>
</ds:datastoreItem>
</file>

<file path=customXml/itemProps2.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customXml/itemProps3.xml><?xml version="1.0" encoding="utf-8"?>
<ds:datastoreItem xmlns:ds="http://schemas.openxmlformats.org/officeDocument/2006/customXml" ds:itemID="{35A8AC60-B047-42C7-BEE3-2AB3AF01B35B}"/>
</file>

<file path=customXml/itemProps4.xml><?xml version="1.0" encoding="utf-8"?>
<ds:datastoreItem xmlns:ds="http://schemas.openxmlformats.org/officeDocument/2006/customXml" ds:itemID="{A8012D95-B18E-437E-B8E8-899B5BBB7B48}">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Sorsakivi</cp:lastModifiedBy>
  <cp:revision>14</cp:revision>
  <cp:lastPrinted>2018-08-23T12:58:00Z</cp:lastPrinted>
  <dcterms:created xsi:type="dcterms:W3CDTF">2024-04-24T10:45:00Z</dcterms:created>
  <dcterms:modified xsi:type="dcterms:W3CDTF">2025-03-06T15:12:00Z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383600</vt:r8>
  </property>
  <property fmtid="{D5CDD505-2E9C-101B-9397-08002B2CF9AE}" pid="4" name="MediaServiceImageTags">
    <vt:lpwstr/>
  </property>
</Properties>
</file>